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74" w:rsidRDefault="00C37474" w:rsidP="00C37474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Частное образовательное учреждение Свято-Михайло-Архангельская церковно-приходская общеобразовательная средняя школа</w:t>
      </w:r>
    </w:p>
    <w:p w:rsidR="00C37474" w:rsidRDefault="00C37474" w:rsidP="00C3747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ЧОУ церковно-приходская СОШ</w:t>
      </w:r>
    </w:p>
    <w:p w:rsidR="00C37474" w:rsidRDefault="00C37474" w:rsidP="00C37474">
      <w:pPr>
        <w:pStyle w:val="a4"/>
        <w:jc w:val="center"/>
        <w:rPr>
          <w:b/>
          <w:sz w:val="28"/>
          <w:szCs w:val="28"/>
        </w:rPr>
      </w:pPr>
    </w:p>
    <w:p w:rsidR="00C37474" w:rsidRDefault="00C37474" w:rsidP="00C37474">
      <w:pPr>
        <w:pStyle w:val="a4"/>
        <w:jc w:val="center"/>
        <w:rPr>
          <w:b/>
          <w:sz w:val="28"/>
          <w:szCs w:val="28"/>
        </w:rPr>
      </w:pPr>
    </w:p>
    <w:p w:rsidR="00C37474" w:rsidRDefault="00C37474" w:rsidP="00C37474">
      <w:pPr>
        <w:pStyle w:val="a4"/>
        <w:jc w:val="center"/>
        <w:rPr>
          <w:sz w:val="28"/>
          <w:szCs w:val="28"/>
        </w:rPr>
      </w:pPr>
    </w:p>
    <w:p w:rsidR="00C37474" w:rsidRDefault="00C37474" w:rsidP="00C3747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Принято   </w:t>
      </w:r>
      <w:r>
        <w:t xml:space="preserve">             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C37474" w:rsidRDefault="00C37474" w:rsidP="00C37474">
      <w:pPr>
        <w:pStyle w:val="a4"/>
      </w:pPr>
      <w:r>
        <w:t>на заседании педсовета                                                                 приказом от 03.10.2017 г. № 1</w:t>
      </w:r>
    </w:p>
    <w:p w:rsidR="00C37474" w:rsidRDefault="00945AF0" w:rsidP="00C37474">
      <w:pPr>
        <w:pStyle w:val="a4"/>
      </w:pPr>
      <w:r>
        <w:t>ЧОУ церковно-приходской</w:t>
      </w:r>
      <w:bookmarkStart w:id="0" w:name="_GoBack"/>
      <w:bookmarkEnd w:id="0"/>
      <w:r w:rsidR="00C37474">
        <w:t xml:space="preserve">                                                          Директор школы_________________</w:t>
      </w:r>
    </w:p>
    <w:p w:rsidR="00C37474" w:rsidRDefault="00C37474" w:rsidP="00C37474">
      <w:pPr>
        <w:pStyle w:val="a4"/>
      </w:pPr>
      <w:r>
        <w:t>СОШ от 01.10.2017 г.  протокол № 1                                           Митяшин Р.С.</w:t>
      </w:r>
    </w:p>
    <w:p w:rsidR="00C37474" w:rsidRDefault="00C37474" w:rsidP="00C37474">
      <w:pPr>
        <w:pStyle w:val="a4"/>
        <w:jc w:val="center"/>
        <w:rPr>
          <w:sz w:val="24"/>
          <w:szCs w:val="24"/>
        </w:rPr>
      </w:pPr>
    </w:p>
    <w:p w:rsidR="00C37474" w:rsidRDefault="00C37474" w:rsidP="00C37474">
      <w:pPr>
        <w:pStyle w:val="a4"/>
        <w:jc w:val="center"/>
      </w:pPr>
    </w:p>
    <w:p w:rsidR="00217A50" w:rsidRPr="0054306B" w:rsidRDefault="00217A50" w:rsidP="00C37474">
      <w:pPr>
        <w:tabs>
          <w:tab w:val="left" w:pos="69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802C6">
        <w:rPr>
          <w:rFonts w:ascii="Times New Roman" w:hAnsi="Times New Roman" w:cs="Times New Roman"/>
        </w:rPr>
        <w:t xml:space="preserve">                            </w:t>
      </w:r>
      <w:r w:rsidRPr="006802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6802C6">
        <w:rPr>
          <w:rFonts w:ascii="Times New Roman" w:hAnsi="Times New Roman" w:cs="Times New Roman"/>
          <w:b/>
        </w:rPr>
        <w:t xml:space="preserve">                                            </w:t>
      </w:r>
    </w:p>
    <w:p w:rsidR="006802C6" w:rsidRDefault="006802C6" w:rsidP="00300169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4559E" w:rsidRPr="00C37474" w:rsidRDefault="0044559E" w:rsidP="006802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C3747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E03B9" w:rsidRPr="00C37474" w:rsidRDefault="0044559E" w:rsidP="006802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474">
        <w:rPr>
          <w:rFonts w:ascii="Times New Roman" w:hAnsi="Times New Roman" w:cs="Times New Roman"/>
          <w:b/>
          <w:sz w:val="32"/>
          <w:szCs w:val="32"/>
        </w:rPr>
        <w:t>о комиссии по трудовым спорам.</w:t>
      </w:r>
    </w:p>
    <w:p w:rsidR="0044559E" w:rsidRPr="00C37474" w:rsidRDefault="0044559E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474">
        <w:rPr>
          <w:rFonts w:ascii="Times New Roman" w:hAnsi="Times New Roman" w:cs="Times New Roman"/>
          <w:b/>
          <w:sz w:val="32"/>
          <w:szCs w:val="32"/>
        </w:rPr>
        <w:t>Общее положение.</w:t>
      </w:r>
    </w:p>
    <w:p w:rsidR="0044559E" w:rsidRPr="00C37474" w:rsidRDefault="0044559E" w:rsidP="006802C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КТС создается в любой организации независимо от численности работников, формы собственности и организационно-правовой структуры.</w:t>
      </w:r>
    </w:p>
    <w:p w:rsidR="0044559E" w:rsidRPr="00C37474" w:rsidRDefault="0044559E" w:rsidP="006802C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Комиссия может быть образована по инициативе любой из сторон – работодателя или работников – или же по их совместной инициативе.</w:t>
      </w:r>
    </w:p>
    <w:p w:rsidR="0044559E" w:rsidRPr="00C37474" w:rsidRDefault="0044559E" w:rsidP="006802C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Работа комиссии направлена на разрешение конфликтов в социально</w:t>
      </w:r>
      <w:r w:rsidR="0054306B" w:rsidRPr="00C37474">
        <w:rPr>
          <w:rFonts w:ascii="Times New Roman" w:hAnsi="Times New Roman" w:cs="Times New Roman"/>
          <w:sz w:val="24"/>
          <w:szCs w:val="24"/>
        </w:rPr>
        <w:t xml:space="preserve"> </w:t>
      </w:r>
      <w:r w:rsidRPr="00C37474">
        <w:rPr>
          <w:rFonts w:ascii="Times New Roman" w:hAnsi="Times New Roman" w:cs="Times New Roman"/>
          <w:sz w:val="24"/>
          <w:szCs w:val="24"/>
        </w:rPr>
        <w:t>- трудовой сфере, связанные не только с прямыми нарушениями трудовых прав и гарантий,</w:t>
      </w:r>
      <w:r w:rsidR="00DA67A6" w:rsidRPr="00C37474">
        <w:rPr>
          <w:rFonts w:ascii="Times New Roman" w:hAnsi="Times New Roman" w:cs="Times New Roman"/>
          <w:sz w:val="24"/>
          <w:szCs w:val="24"/>
        </w:rPr>
        <w:t xml:space="preserve"> но и со столкновением интересов сторон при установлении новых условий труда, изменении кадровой политики работодателя, в том числе в связи с сохранением рабочих мест и обеспечением занятости.</w:t>
      </w:r>
    </w:p>
    <w:p w:rsidR="00DA67A6" w:rsidRPr="00C37474" w:rsidRDefault="00DA67A6" w:rsidP="006802C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Разногласия между сторонами становятся индивидуальным трудовым спором только с момента письменного заявления о них в органы по рассмотрению трудовых споров (КТС).</w:t>
      </w:r>
    </w:p>
    <w:p w:rsidR="00DA67A6" w:rsidRPr="00C37474" w:rsidRDefault="00DA67A6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Состав КТС.</w:t>
      </w:r>
    </w:p>
    <w:p w:rsidR="00DA67A6" w:rsidRPr="00C37474" w:rsidRDefault="00DA67A6" w:rsidP="006802C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Представители работников избираются на общем собрании (конференции), которое созывается представительн</w:t>
      </w:r>
      <w:r w:rsidR="00C37474">
        <w:rPr>
          <w:rFonts w:ascii="Times New Roman" w:hAnsi="Times New Roman" w:cs="Times New Roman"/>
          <w:sz w:val="24"/>
          <w:szCs w:val="24"/>
        </w:rPr>
        <w:t>ым органом работников (советом трудового коллектива</w:t>
      </w:r>
      <w:r w:rsidRPr="00C37474">
        <w:rPr>
          <w:rFonts w:ascii="Times New Roman" w:hAnsi="Times New Roman" w:cs="Times New Roman"/>
          <w:sz w:val="24"/>
          <w:szCs w:val="24"/>
        </w:rPr>
        <w:t>). Если в организации нет профкома, созвать общее собрание могут инициативная группа предложившая создать КТС или руководитель организации.</w:t>
      </w:r>
    </w:p>
    <w:p w:rsidR="00DA67A6" w:rsidRPr="00C37474" w:rsidRDefault="009E03B9" w:rsidP="006802C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Членами КТС могут стать любые сотрудники не</w:t>
      </w:r>
      <w:r w:rsidR="00C37474">
        <w:rPr>
          <w:rFonts w:ascii="Times New Roman" w:hAnsi="Times New Roman" w:cs="Times New Roman"/>
          <w:sz w:val="24"/>
          <w:szCs w:val="24"/>
        </w:rPr>
        <w:t xml:space="preserve">зависимо от </w:t>
      </w:r>
      <w:r w:rsidRPr="00C37474">
        <w:rPr>
          <w:rFonts w:ascii="Times New Roman" w:hAnsi="Times New Roman" w:cs="Times New Roman"/>
          <w:sz w:val="24"/>
          <w:szCs w:val="24"/>
        </w:rPr>
        <w:t xml:space="preserve"> занимаемой должности, выполняемой работы и т.п. Порядок избрания не определен законом, поэтому может регламентироваться самим собранием (конференцией): форма голосования (тайное или открытое); число голосов, необходимых для избрания (простое или квалифицированное); срок полномочий представителей (или бессрочно) и др.</w:t>
      </w:r>
    </w:p>
    <w:p w:rsidR="009E03B9" w:rsidRPr="00C37474" w:rsidRDefault="009E03B9" w:rsidP="006802C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Представители работников в КТС могут делегироваться представительным органом работников из числа</w:t>
      </w:r>
      <w:r w:rsidR="00C37474">
        <w:rPr>
          <w:rFonts w:ascii="Times New Roman" w:hAnsi="Times New Roman" w:cs="Times New Roman"/>
          <w:sz w:val="24"/>
          <w:szCs w:val="24"/>
        </w:rPr>
        <w:t xml:space="preserve"> его членов </w:t>
      </w:r>
      <w:r w:rsidRPr="00C37474">
        <w:rPr>
          <w:rFonts w:ascii="Times New Roman" w:hAnsi="Times New Roman" w:cs="Times New Roman"/>
          <w:sz w:val="24"/>
          <w:szCs w:val="24"/>
        </w:rPr>
        <w:t>, но их окончательное утверждение происходит на собрании (конференции) работников.</w:t>
      </w:r>
    </w:p>
    <w:p w:rsidR="009E03B9" w:rsidRPr="00C37474" w:rsidRDefault="009E03B9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Назначение представителей работодателя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Представителями работодателя могут быть, по его усмотрению, заместители руководителя организации, руководители структурных подразделений, другие представители административно-управленческого персонала - юрисконсульты, работники отдела кадров, отдела труда и заработной платы и др. Они назначаются приказом руководителя.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 xml:space="preserve">Таким же образом могут создаваться КТС и в структурных подразделениях организаций. Наиболее распространены КТС в обособленных структурных подразделениях, филиалах и представительствах, а также крупных цехах и департаментах. Разумеется, они рассматривают споры только в пределах компетенции соответствующих подразделений. Например, спор о применении взыскания руководителем структурного подразделения будет находиться в ведении КТС подразделения, а разногласия по изменениям условий трудового договора поступают в КТС </w:t>
      </w:r>
      <w:r w:rsidRPr="00C37474">
        <w:rPr>
          <w:rFonts w:ascii="Times New Roman" w:hAnsi="Times New Roman" w:cs="Times New Roman"/>
          <w:sz w:val="24"/>
          <w:szCs w:val="24"/>
        </w:rPr>
        <w:lastRenderedPageBreak/>
        <w:t>организации (предприятия), т.к. решение принималось руководителем организации, а не структурного подразделения.</w:t>
      </w:r>
    </w:p>
    <w:p w:rsidR="009E03B9" w:rsidRPr="00C37474" w:rsidRDefault="009E03B9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Организация работы КТС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Члены комиссии избирают из своего числа председателя и секретаря. Избрание основывается исключительно на принципах свободы выбора и добровольности. Председатель обязан вести заседания КТС, подписывать их протоколы, секретарь - вести протоколы заседаний, оформлять решения, хранить документы. Комиссия имеет свою печать.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На работодателя возлагается обязанность по организационно-техническому обеспечению работы КТС: помещение, оргтехника, бумага, техническое обслуживание и т.п.</w:t>
      </w:r>
    </w:p>
    <w:p w:rsidR="009E03B9" w:rsidRPr="00C37474" w:rsidRDefault="009E03B9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Компетенция КТС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Комиссия вправе рассматривать большинство индивидуальных трудовых споров - о взыскании заработной платы, включая надбавки, предусмотренные системой оплаты труда, о выплате премий, об изменении существенных условий трудового договора, об оплате сверхурочных работ, о применении дисциплинарных взысканий, о выплате компенсаций при направлении в командировку, о возврате денежных сумм, удержанных из заработной платы в счет возмещения материального ущерба, об изменениях записей в трудовой книжке (неточность и т.п.) и др.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Если в КТС поступает обращение работника по не подведомственному ей спору, работнику следует разъяснить, в каком порядке и в каком органе этот спор будет рассматриваться.</w:t>
      </w:r>
    </w:p>
    <w:p w:rsidR="009E03B9" w:rsidRPr="00C37474" w:rsidRDefault="009E03B9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Обращение в КТС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Обратиться в КТС может только работник, работодателю такое право не предоставлено. Срок обращения в КТС - три месяца со дня, когда работник узнал или должен был узнать о нарушении своего права.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Заявление имеет произвольную форму и подается члену комиссии, ответственному за их прием и регистрацию. На практике этим чаще всего занимается секретарь КТС. Регистрация поступающих в комиссию заявлений обязательна, ее порядок определяется самой комиссией, как правило, секретарем (ведется специальный журнал).</w:t>
      </w:r>
    </w:p>
    <w:p w:rsidR="009E03B9" w:rsidRPr="00C37474" w:rsidRDefault="009E03B9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Подготовка и проведение заседания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 xml:space="preserve">Для рассмотрения спора в КТС установлен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десятидневный срок</w:t>
      </w:r>
      <w:r w:rsidRPr="00C37474">
        <w:rPr>
          <w:rFonts w:ascii="Times New Roman" w:hAnsi="Times New Roman" w:cs="Times New Roman"/>
          <w:sz w:val="24"/>
          <w:szCs w:val="24"/>
        </w:rPr>
        <w:t xml:space="preserve">, исчисляемый в календарных днях. Он начинается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со следующего после подачи заявления дня</w:t>
      </w:r>
      <w:r w:rsidRPr="00C37474">
        <w:rPr>
          <w:rFonts w:ascii="Times New Roman" w:hAnsi="Times New Roman" w:cs="Times New Roman"/>
          <w:sz w:val="24"/>
          <w:szCs w:val="24"/>
        </w:rPr>
        <w:t>. Если срок истекает в выходной или праздничный день, днем окончания будет следующий за ним рабочий день (ст. 14 ТК РФ). Примерный план действий КТС по подготовке заседания содержится в табл. 2.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Таблица 2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3B9" w:rsidRPr="00C37474" w:rsidRDefault="009E03B9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Подготовка заседания КТС по рассмотрению трудового спора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2025"/>
        <w:gridCol w:w="4590"/>
      </w:tblGrid>
      <w:tr w:rsidR="009E03B9" w:rsidRPr="00C37474" w:rsidTr="006802C6">
        <w:trPr>
          <w:cantSplit/>
          <w:trHeight w:val="36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сделать?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>Кто это должен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сделать?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Как это сделать?        </w:t>
            </w:r>
          </w:p>
        </w:tc>
      </w:tr>
      <w:tr w:rsidR="009E03B9" w:rsidRPr="00C37474" w:rsidTr="006802C6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полученного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работника заявления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ответственный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 комиссии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журнале регистрации     </w:t>
            </w:r>
          </w:p>
        </w:tc>
      </w:tr>
      <w:tr w:rsidR="009E03B9" w:rsidRPr="00C37474" w:rsidTr="006802C6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даты     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рассмотрения спора (в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пределах десяти     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календарных дней)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в рабочем порядке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совместно с другими членами КТС  </w:t>
            </w:r>
          </w:p>
        </w:tc>
      </w:tr>
      <w:tr w:rsidR="009E03B9" w:rsidRPr="00C37474" w:rsidTr="006802C6">
        <w:trPr>
          <w:cantSplit/>
          <w:trHeight w:val="72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сторон  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(работника и        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работодателя) о дате,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 и месте     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рассмотрения спора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секретарь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работника желательно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зафиксировать письменно (на  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>случай необходимости предъявления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доказательств о своевременном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извещении)                       </w:t>
            </w:r>
          </w:p>
        </w:tc>
      </w:tr>
      <w:tr w:rsidR="009E03B9" w:rsidRPr="00C37474" w:rsidTr="006802C6">
        <w:trPr>
          <w:cantSplit/>
          <w:trHeight w:val="48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Сбор необходимых    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документов и материалов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секретарь,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>члены комиссии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Направляются запросы         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соответствующим должностным лицам</w:t>
            </w:r>
          </w:p>
        </w:tc>
      </w:tr>
      <w:tr w:rsidR="009E03B9" w:rsidRPr="00C37474" w:rsidTr="006802C6">
        <w:trPr>
          <w:cantSplit/>
          <w:trHeight w:val="600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Приглашение экспертов,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специалистов и      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свидетелей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3B9" w:rsidRPr="00C37474" w:rsidRDefault="009E03B9" w:rsidP="006802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7474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 в письменной форме с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указанием содержания, даты и  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времени рассмотрения трудового   </w:t>
            </w:r>
            <w:r w:rsidRPr="00C374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спора                            </w:t>
            </w:r>
          </w:p>
        </w:tc>
      </w:tr>
    </w:tbl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 xml:space="preserve">Назначив дату рассмотрения спора, члены КТС должны позаботиться о своевременном уведомлении сторон. Спор рассматривается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только в присутствии работника</w:t>
      </w:r>
      <w:r w:rsidRPr="00C3747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его представителя</w:t>
      </w:r>
      <w:r w:rsidRPr="00C37474">
        <w:rPr>
          <w:rFonts w:ascii="Times New Roman" w:hAnsi="Times New Roman" w:cs="Times New Roman"/>
          <w:sz w:val="24"/>
          <w:szCs w:val="24"/>
        </w:rPr>
        <w:t>. Наряду с работником или вместо него может участвовать его представитель, например, от профсоюза. Исключение допускается, если сотрудник обратился с письменным заявлением рассмотреть спор заочно.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Если работник или его представитель не являются на заседание КТС, рассмотрение откладывается, выясняется причина и назначается новая дата. Если неявка повторяется, КТС вправе снять заявление с рассмотрения. Это не лишает работника права повторно обратиться в КТС в пределах трехмесячного срока.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При решении вопросов о снятии дел с рассмотрения или восстановлении пропущенных сроков обращения комиссия обязательно должна учитывать уважительность причины отсутствия или пропуска срока. В законодательстве отсутствуют определение и перечень уважительных причин, но сложившаяся многолетняя практика (в том числе судебная) относит к ним состояние здоровья самого работника и членов его семьи. При этом отсутствие официального подтверждения (больничного листа или медицинской справки) вовсе не означает отсутствие уважительной причины, которая может быть подтверждена и другими доказательствами (например, свидетельскими показаниями и т.п.).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На заседание КТС также приглашается представитель работодателя, но в случае его неявки закон не требует перенесения рассмотрения спора.</w:t>
      </w:r>
    </w:p>
    <w:p w:rsidR="009E03B9" w:rsidRPr="00C37474" w:rsidRDefault="009E03B9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Получение необходимой информации для рассмотрения спора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Для объективного и полного рассмотрения спора КТС вправе запрашивать и получать необходимые документы - справки, приказы, ведомости и пр. Кроме того, комиссия может вызывать на заседание свидетелей и приглашать специалистов - работников данной организации. Следует иметь в виду, что их явка - дело добровольное. КТС не имеет права применять какие-либо меры принуждения (привод и т.п.).</w:t>
      </w:r>
    </w:p>
    <w:p w:rsidR="009E03B9" w:rsidRPr="00C37474" w:rsidRDefault="009E03B9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Проведение заседания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КТС - орган, действующий в организации, где работают и конфликтующие стороны, и члены комиссии, рассматривающей этот спор. Всех объединяет общий процесс совместной трудовой деятельности, поэтому заседания КТС носят неформальный характер и не связаны гражданско-процессуальными нормами. ТК РФ определяет порядок их проведения лишь в общих чертах. Например, не рассматриваются ситуации при отводах членов КТС, ничего не сказано о времени проведения заседаний (в рабочее или нерабочее время), о порядке заслушивания участников трудового спора и др. Поэтому комиссия вправе сама более детально определить этот порядок, закрепив его, например, в локальном положении о КТС, при принятии которого учитывается мнение профкома (ст. 372 ТК РФ). Если оно будет приложением к коллективному договору, то его можно разработать и совместно с профсоюзом, т.к. приложение - неотъемлемая часть документа, а коллективный договор создается и принимается на двусторонней основе.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Для проведения заседания комиссии достаточно присутствия половины членов с каждой стороны. В этом случае заседание считается правомочным, а решение - законным. Рекомендуется стремиться к равному числу представителей сторон, что позволит в полной мере учесть мнение каждой из них. Ход заседания фиксируется в протоколе, который ведется секретарем, подписывается председателем (его заместителем) и заверяется печатью. Порядок принятия решения КТС регламентируется ст. 388 ТК РФ.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Это надо знать. Статья 388 Трудового кодекса Российской Федерации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Комиссия по трудовым спорам принимает решение тайным голосованием простым большинством голосов присутствующих на заседании членов комиссии.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В решении комиссии по трудовым спорам указываются: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- наименование организации (подразделения), фамилия, имя, отчество, должность, профессия или специальность обратившегося в комиссию работника;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- даты обращения в комиссию и рассмотрения спора, существо спора;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lastRenderedPageBreak/>
        <w:t>- фамилии, имена, отчества членов комиссии и других лиц, присутствовавших на заседании;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- существо решения и его обоснование (со ссылкой на закон, иной нормативный правовой акт);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- результаты голосования.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Надлежаще заверенные копии решения комиссии по трудовым спорам вручаются работнику и руководителю организации в течение трех дней со дня принятия решения.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КТС состоит из равного числа представителей работодателей и работников, однако решение принимается простым большинством голосов, т.е. каждый член комиссии выступает самостоятельно, не связан с позицией представляемой им стороны и вправе принимать решение по внутреннему убеждению, основываясь на фактах, документах и т.п. Задача членов КТС не защита интересов той или иной стороны, а разрешение индивидуального трудового спора в соответствии с действующим законодательством, принятие обоснованного решения.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Решения комиссии должны быть мотивированы и основаны на нормах действующего законодательства, коллективного договора, соглашения, трудового договора, локальных актах о труде. По структуре этот документ может быть составлен таким образом: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- описательная часть - содержит сведения о наименовании организации (подразделения), в которой действует КТС, фамилиях, именах и отчествах членов комиссии, других лиц, присутствовавших на заседании, обратившегося в КТС работника, датах обращения в КТС, существе спора, результатах голосования;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- мотивировочная часть - обоснование принятого решения со ссылкой на соответствующие нормы законодательства;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- резолютивная часть - краткое и четкое изложение существа решения, где указывается, какие именно права нарушены и в какой срок они подлежат восстановлению, какие денежные суммы должны быть выплачены работнику и т.п. Решение подписывается председателем (при его отсутствии - заместителем) и заверяется печатью комиссии. Копии решения выдаются работнику и руководителю организации в трехдневный срок. Порядок его исполнения установлен ст. 389 ТК РФ.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Это надо знать. Статья 389 Трудового кодекса Российской Федерации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Решение комиссии по трудовым спорам подлежит исполнению в течение трех дней по истечении десяти дней, предусмотренных на обжалование.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В случае неисполнения решения комиссии в установленный срок работнику выдается комиссией по трудовым спорам удостоверение, являющееся исполнительным документом. 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В случае пропуска работником установленного трехмесячного срока по уважительным причинам комиссия по трудовым спорам, выдавшая это удостоверение, может восстановить этот срок.</w:t>
      </w:r>
    </w:p>
    <w:p w:rsidR="009E03B9" w:rsidRPr="00C37474" w:rsidRDefault="009E03B9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Удостоверение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 xml:space="preserve">Решение КТС исполняется принудительно, если работодатель не выполнил его добровольно в трехдневный срок. В этом случае по просьбе работника выдается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удостоверение</w:t>
      </w:r>
      <w:r w:rsidRPr="00C37474">
        <w:rPr>
          <w:rFonts w:ascii="Times New Roman" w:hAnsi="Times New Roman" w:cs="Times New Roman"/>
          <w:sz w:val="24"/>
          <w:szCs w:val="24"/>
        </w:rPr>
        <w:t>. Срок обращения за удостоверением в настоящее время не предусмотрен, но предполагается, что он достаточно краткий (в течение многих лет действовал срок один месяц со дня получения копии решения по делу). Форма обращения - письменная, с указанием факта неисполнения работодателем в надлежащий срок решения КТС. Удостоверение - документ о принудительном исполнении решения КТС и имеет силу исполнительного листа.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ТК РФ не устанавливает определенных требований и правил по содержанию и оформлению удостоверения. Но, по-видимому, в нем должны быть: полное наименование комиссии с указанием организации или структурного подразделения, где она создана; фамилия, имя и отчество работника, обратившегося за разрешением трудового спора; дата принятия решения и содержание его резолютивной части, дата выдачи удостоверения. Удостоверение подписывается председателем КТС (его заместителем), заверяется печатью комиссии.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 xml:space="preserve">Удостоверение может быть представлено работодателю самим работником (его представителем) или непосредственно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судебному приставу-исполнителю</w:t>
      </w:r>
      <w:r w:rsidRPr="00C37474">
        <w:rPr>
          <w:rFonts w:ascii="Times New Roman" w:hAnsi="Times New Roman" w:cs="Times New Roman"/>
          <w:sz w:val="24"/>
          <w:szCs w:val="24"/>
        </w:rPr>
        <w:t xml:space="preserve">. Для обращения к судебному приставу установлен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трехмесячный срок обращения</w:t>
      </w:r>
      <w:r w:rsidRPr="00C37474">
        <w:rPr>
          <w:rFonts w:ascii="Times New Roman" w:hAnsi="Times New Roman" w:cs="Times New Roman"/>
          <w:sz w:val="24"/>
          <w:szCs w:val="24"/>
        </w:rPr>
        <w:t xml:space="preserve">. В процессе принудительного </w:t>
      </w:r>
      <w:r w:rsidRPr="00C37474">
        <w:rPr>
          <w:rFonts w:ascii="Times New Roman" w:hAnsi="Times New Roman" w:cs="Times New Roman"/>
          <w:sz w:val="24"/>
          <w:szCs w:val="24"/>
        </w:rPr>
        <w:lastRenderedPageBreak/>
        <w:t>исполнения решения судебный пристав имеет право получать от руководителя организации и других должностных лиц необходимую информацию, объяснения, справки, а при необходимости - даже налагать арест на денежные средства работодателя. Требования судебного пристава-исполнителя обязательны для работодателя, их неисполнение влечет за собой привлечение к административной и уголовной ответственности.</w:t>
      </w:r>
    </w:p>
    <w:p w:rsidR="009E03B9" w:rsidRPr="00C37474" w:rsidRDefault="009E03B9" w:rsidP="00680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474">
        <w:rPr>
          <w:rFonts w:ascii="Times New Roman" w:hAnsi="Times New Roman" w:cs="Times New Roman"/>
          <w:b/>
          <w:sz w:val="24"/>
          <w:szCs w:val="24"/>
        </w:rPr>
        <w:t>Обжалование решения КТС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 xml:space="preserve">Любая из сторон трудового спора (как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работник</w:t>
      </w:r>
      <w:r w:rsidRPr="00C37474">
        <w:rPr>
          <w:rFonts w:ascii="Times New Roman" w:hAnsi="Times New Roman" w:cs="Times New Roman"/>
          <w:sz w:val="24"/>
          <w:szCs w:val="24"/>
        </w:rPr>
        <w:t xml:space="preserve">, так и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работодатель</w:t>
      </w:r>
      <w:r w:rsidRPr="00C37474">
        <w:rPr>
          <w:rFonts w:ascii="Times New Roman" w:hAnsi="Times New Roman" w:cs="Times New Roman"/>
          <w:sz w:val="24"/>
          <w:szCs w:val="24"/>
        </w:rPr>
        <w:t xml:space="preserve">) может обжаловать решение КТС в суд (мировому судье). Срок обжалования -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10 дней</w:t>
      </w:r>
      <w:r w:rsidRPr="00C37474">
        <w:rPr>
          <w:rFonts w:ascii="Times New Roman" w:hAnsi="Times New Roman" w:cs="Times New Roman"/>
          <w:sz w:val="24"/>
          <w:szCs w:val="24"/>
        </w:rPr>
        <w:t xml:space="preserve"> с момента получения копии решения комиссии. От имени работника обжаловать решение КТС в суд может и </w:t>
      </w:r>
      <w:r w:rsidRPr="00C37474">
        <w:rPr>
          <w:rFonts w:ascii="Times New Roman" w:hAnsi="Times New Roman" w:cs="Times New Roman"/>
          <w:b/>
          <w:bCs/>
          <w:sz w:val="24"/>
          <w:szCs w:val="24"/>
        </w:rPr>
        <w:t>профсоюз</w:t>
      </w:r>
      <w:r w:rsidRPr="00C37474">
        <w:rPr>
          <w:rFonts w:ascii="Times New Roman" w:hAnsi="Times New Roman" w:cs="Times New Roman"/>
          <w:sz w:val="24"/>
          <w:szCs w:val="24"/>
        </w:rPr>
        <w:t>, членом которого он является (ст. 391 ТК РФ).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7474">
        <w:rPr>
          <w:rFonts w:ascii="Times New Roman" w:hAnsi="Times New Roman" w:cs="Times New Roman"/>
          <w:sz w:val="24"/>
          <w:szCs w:val="24"/>
        </w:rPr>
        <w:t>Таким образом, если досудебный порядок рассмотрения трудового спора не разрешил противоречий сторон, спор передается на рассмотрение в суд.</w:t>
      </w:r>
    </w:p>
    <w:p w:rsidR="009E03B9" w:rsidRPr="00C37474" w:rsidRDefault="009E03B9" w:rsidP="0068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E03B9" w:rsidRPr="00C37474" w:rsidSect="0054306B">
      <w:footerReference w:type="default" r:id="rId9"/>
      <w:type w:val="continuous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924" w:rsidRDefault="00E62924" w:rsidP="00300169">
      <w:pPr>
        <w:spacing w:after="0" w:line="240" w:lineRule="auto"/>
      </w:pPr>
      <w:r>
        <w:separator/>
      </w:r>
    </w:p>
  </w:endnote>
  <w:endnote w:type="continuationSeparator" w:id="0">
    <w:p w:rsidR="00E62924" w:rsidRDefault="00E62924" w:rsidP="0030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1407"/>
      <w:docPartObj>
        <w:docPartGallery w:val="Page Numbers (Bottom of Page)"/>
        <w:docPartUnique/>
      </w:docPartObj>
    </w:sdtPr>
    <w:sdtEndPr/>
    <w:sdtContent>
      <w:p w:rsidR="00300169" w:rsidRDefault="000F742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A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169" w:rsidRDefault="003001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924" w:rsidRDefault="00E62924" w:rsidP="00300169">
      <w:pPr>
        <w:spacing w:after="0" w:line="240" w:lineRule="auto"/>
      </w:pPr>
      <w:r>
        <w:separator/>
      </w:r>
    </w:p>
  </w:footnote>
  <w:footnote w:type="continuationSeparator" w:id="0">
    <w:p w:rsidR="00E62924" w:rsidRDefault="00E62924" w:rsidP="00300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527"/>
    <w:multiLevelType w:val="multilevel"/>
    <w:tmpl w:val="87C07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3C401EBE"/>
    <w:multiLevelType w:val="multilevel"/>
    <w:tmpl w:val="8F9A6C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B9"/>
    <w:rsid w:val="00090DBE"/>
    <w:rsid w:val="000F7422"/>
    <w:rsid w:val="00197C5E"/>
    <w:rsid w:val="001A2210"/>
    <w:rsid w:val="00217A50"/>
    <w:rsid w:val="00281096"/>
    <w:rsid w:val="002F1FC1"/>
    <w:rsid w:val="00300169"/>
    <w:rsid w:val="0044559E"/>
    <w:rsid w:val="004E72D8"/>
    <w:rsid w:val="0054306B"/>
    <w:rsid w:val="006802C6"/>
    <w:rsid w:val="007A32C2"/>
    <w:rsid w:val="00817EEB"/>
    <w:rsid w:val="00846F04"/>
    <w:rsid w:val="00931B80"/>
    <w:rsid w:val="00945AF0"/>
    <w:rsid w:val="009E03B9"/>
    <w:rsid w:val="009F3263"/>
    <w:rsid w:val="00B96162"/>
    <w:rsid w:val="00BB44B5"/>
    <w:rsid w:val="00C37474"/>
    <w:rsid w:val="00D61B63"/>
    <w:rsid w:val="00D941FB"/>
    <w:rsid w:val="00D9497E"/>
    <w:rsid w:val="00DA67A6"/>
    <w:rsid w:val="00E62924"/>
    <w:rsid w:val="00F91BB3"/>
    <w:rsid w:val="00F97650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4559E"/>
    <w:pPr>
      <w:ind w:left="720"/>
      <w:contextualSpacing/>
    </w:pPr>
  </w:style>
  <w:style w:type="paragraph" w:styleId="a4">
    <w:name w:val="No Spacing"/>
    <w:uiPriority w:val="1"/>
    <w:qFormat/>
    <w:rsid w:val="003001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0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169"/>
  </w:style>
  <w:style w:type="paragraph" w:styleId="a7">
    <w:name w:val="footer"/>
    <w:basedOn w:val="a"/>
    <w:link w:val="a8"/>
    <w:uiPriority w:val="99"/>
    <w:unhideWhenUsed/>
    <w:rsid w:val="0030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169"/>
  </w:style>
  <w:style w:type="paragraph" w:styleId="a9">
    <w:name w:val="Balloon Text"/>
    <w:basedOn w:val="a"/>
    <w:link w:val="aa"/>
    <w:uiPriority w:val="99"/>
    <w:semiHidden/>
    <w:unhideWhenUsed/>
    <w:rsid w:val="0021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E03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4559E"/>
    <w:pPr>
      <w:ind w:left="720"/>
      <w:contextualSpacing/>
    </w:pPr>
  </w:style>
  <w:style w:type="paragraph" w:styleId="a4">
    <w:name w:val="No Spacing"/>
    <w:uiPriority w:val="1"/>
    <w:qFormat/>
    <w:rsid w:val="003001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0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0169"/>
  </w:style>
  <w:style w:type="paragraph" w:styleId="a7">
    <w:name w:val="footer"/>
    <w:basedOn w:val="a"/>
    <w:link w:val="a8"/>
    <w:uiPriority w:val="99"/>
    <w:unhideWhenUsed/>
    <w:rsid w:val="0030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0169"/>
  </w:style>
  <w:style w:type="paragraph" w:styleId="a9">
    <w:name w:val="Balloon Text"/>
    <w:basedOn w:val="a"/>
    <w:link w:val="aa"/>
    <w:uiPriority w:val="99"/>
    <w:semiHidden/>
    <w:unhideWhenUsed/>
    <w:rsid w:val="0021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0378-4608-43E7-843E-9819AA53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"Обливская СОШ №2"</Company>
  <LinksUpToDate>false</LinksUpToDate>
  <CharactersWithSpaces>15541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5</cp:revision>
  <cp:lastPrinted>2012-08-20T07:21:00Z</cp:lastPrinted>
  <dcterms:created xsi:type="dcterms:W3CDTF">2017-12-16T15:33:00Z</dcterms:created>
  <dcterms:modified xsi:type="dcterms:W3CDTF">2018-02-17T21:06:00Z</dcterms:modified>
</cp:coreProperties>
</file>